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80F16" w14:textId="77777777" w:rsidR="00C252E6" w:rsidRPr="00C252E6" w:rsidRDefault="00C252E6" w:rsidP="00C252E6">
      <w:pPr>
        <w:spacing w:after="0" w:line="48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9"/>
          <w:szCs w:val="39"/>
          <w:lang w:val="en-US" w:eastAsia="ru-RU"/>
        </w:rPr>
      </w:pP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kern w:val="36"/>
          <w:sz w:val="39"/>
          <w:szCs w:val="39"/>
          <w:lang w:val="en-US" w:eastAsia="ru-RU"/>
        </w:rPr>
        <w:t>Kudbiyev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kern w:val="36"/>
          <w:sz w:val="39"/>
          <w:szCs w:val="39"/>
          <w:lang w:val="en-US" w:eastAsia="ru-RU"/>
        </w:rPr>
        <w:t xml:space="preserve">: “QQS </w:t>
      </w:r>
      <w:proofErr w:type="spellStart"/>
      <w:proofErr w:type="gramStart"/>
      <w:r w:rsidRPr="00C252E6">
        <w:rPr>
          <w:rFonts w:ascii="Times New Roman" w:eastAsia="Times New Roman" w:hAnsi="Times New Roman" w:cs="Times New Roman"/>
          <w:b/>
          <w:bCs/>
          <w:color w:val="000000"/>
          <w:kern w:val="36"/>
          <w:sz w:val="39"/>
          <w:szCs w:val="39"/>
          <w:lang w:val="en-US" w:eastAsia="ru-RU"/>
        </w:rPr>
        <w:t>to‘</w:t>
      </w:r>
      <w:proofErr w:type="gramEnd"/>
      <w:r w:rsidRPr="00C252E6">
        <w:rPr>
          <w:rFonts w:ascii="Times New Roman" w:eastAsia="Times New Roman" w:hAnsi="Times New Roman" w:cs="Times New Roman"/>
          <w:b/>
          <w:bCs/>
          <w:color w:val="000000"/>
          <w:kern w:val="36"/>
          <w:sz w:val="39"/>
          <w:szCs w:val="39"/>
          <w:lang w:val="en-US" w:eastAsia="ru-RU"/>
        </w:rPr>
        <w:t>lashga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kern w:val="36"/>
          <w:sz w:val="39"/>
          <w:szCs w:val="3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kern w:val="36"/>
          <w:sz w:val="39"/>
          <w:szCs w:val="39"/>
          <w:lang w:val="en-US" w:eastAsia="ru-RU"/>
        </w:rPr>
        <w:t>o‘tish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kern w:val="36"/>
          <w:sz w:val="39"/>
          <w:szCs w:val="3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kern w:val="36"/>
          <w:sz w:val="39"/>
          <w:szCs w:val="39"/>
          <w:lang w:val="en-US" w:eastAsia="ru-RU"/>
        </w:rPr>
        <w:t>chegarasini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kern w:val="36"/>
          <w:sz w:val="39"/>
          <w:szCs w:val="3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kern w:val="36"/>
          <w:sz w:val="39"/>
          <w:szCs w:val="39"/>
          <w:lang w:val="en-US" w:eastAsia="ru-RU"/>
        </w:rPr>
        <w:t>oshirish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kern w:val="36"/>
          <w:sz w:val="39"/>
          <w:szCs w:val="3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kern w:val="36"/>
          <w:sz w:val="39"/>
          <w:szCs w:val="39"/>
          <w:lang w:val="en-US" w:eastAsia="ru-RU"/>
        </w:rPr>
        <w:t>emas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kern w:val="36"/>
          <w:sz w:val="39"/>
          <w:szCs w:val="39"/>
          <w:lang w:val="en-US" w:eastAsia="ru-RU"/>
        </w:rPr>
        <w:t xml:space="preserve">,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kern w:val="36"/>
          <w:sz w:val="39"/>
          <w:szCs w:val="39"/>
          <w:lang w:val="en-US" w:eastAsia="ru-RU"/>
        </w:rPr>
        <w:t>kamaytirish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kern w:val="36"/>
          <w:sz w:val="39"/>
          <w:szCs w:val="3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kern w:val="36"/>
          <w:sz w:val="39"/>
          <w:szCs w:val="39"/>
          <w:lang w:val="en-US" w:eastAsia="ru-RU"/>
        </w:rPr>
        <w:t>kerak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kern w:val="36"/>
          <w:sz w:val="39"/>
          <w:szCs w:val="39"/>
          <w:lang w:val="en-US" w:eastAsia="ru-RU"/>
        </w:rPr>
        <w:t>”</w:t>
      </w:r>
    </w:p>
    <w:p w14:paraId="5CC795AF" w14:textId="77777777" w:rsidR="00C252E6" w:rsidRPr="00C252E6" w:rsidRDefault="00C252E6" w:rsidP="00C252E6">
      <w:pPr>
        <w:spacing w:after="100" w:afterAutospacing="1" w:line="465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QQS </w:t>
      </w:r>
      <w:proofErr w:type="spellStart"/>
      <w:proofErr w:type="gram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to‘</w:t>
      </w:r>
      <w:proofErr w:type="gramEnd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lovchisiga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aylanish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bo‘yicha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2019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yilda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belgilangan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1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mlrd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so‘mlik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chegara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oshirilishi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emas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aksincha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kamaytirilishi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kerak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, deb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hisoblaydi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DSQ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raisi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Uning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Kun.uz'ga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bergan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intervyusida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tushuntirishicha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, “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zanjir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hammaga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bir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xil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ishlashi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kerak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”.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Kudbiyev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QQS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stavkasini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turli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sohalar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uchun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turlicha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belgilashga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ham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qarshi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ekanini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aytdi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</w:p>
    <w:p w14:paraId="22BE6DB5" w14:textId="77777777" w:rsidR="00C252E6" w:rsidRPr="00C252E6" w:rsidRDefault="00C252E6" w:rsidP="00C252E6">
      <w:pPr>
        <w:spacing w:before="100" w:beforeAutospacing="1" w:after="100" w:afterAutospacing="1" w:line="465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</w:pP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Davlat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soliq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proofErr w:type="gram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qo‘</w:t>
      </w:r>
      <w:proofErr w:type="gram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mitasi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raisi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Sherzod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Kudbiyev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Kun.uz'ga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bergan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intervyusida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qo‘shilgan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qiymat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solig‘iga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doir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ayrim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savollarga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javob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berdi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.</w:t>
      </w:r>
    </w:p>
    <w:p w14:paraId="7E837751" w14:textId="77777777" w:rsidR="00C252E6" w:rsidRPr="00C252E6" w:rsidRDefault="00C252E6" w:rsidP="00C252E6">
      <w:pPr>
        <w:spacing w:before="100" w:beforeAutospacing="1" w:after="100" w:afterAutospacing="1" w:line="465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</w:pPr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—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Iqtisodchilar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va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faollarning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fikricha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,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soliq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proofErr w:type="gram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to‘</w:t>
      </w:r>
      <w:proofErr w:type="gram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lashdan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qochishning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sababi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soliq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yuki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kattaligi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ekan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. Shu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tufayli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tadbirkorlar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daromadlarini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yashirishga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ham harakat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qilishadi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deyishadi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.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Siz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bunga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qanday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qaraysiz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? Shu </w:t>
      </w:r>
      <w:proofErr w:type="spellStart"/>
      <w:proofErr w:type="gram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to‘</w:t>
      </w:r>
      <w:proofErr w:type="gram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g‘rimi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?</w:t>
      </w:r>
    </w:p>
    <w:p w14:paraId="148551F8" w14:textId="77777777" w:rsidR="00C252E6" w:rsidRPr="00C252E6" w:rsidRDefault="00C252E6" w:rsidP="00C252E6">
      <w:pPr>
        <w:spacing w:before="100" w:beforeAutospacing="1" w:after="100" w:afterAutospacing="1" w:line="465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</w:pPr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— Juda </w:t>
      </w:r>
      <w:proofErr w:type="spellStart"/>
      <w:proofErr w:type="gram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to‘</w:t>
      </w:r>
      <w:proofErr w:type="gram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g‘ri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. Mana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shu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takliflarni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ishlab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chiqishda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ham Telegram-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kanalimizda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proofErr w:type="gram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so‘</w:t>
      </w:r>
      <w:proofErr w:type="gram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rov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o‘tkazdik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.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Unda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taxminan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70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mingga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yaqin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respondent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ishtirok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etdi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.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Ya’ni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70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minglik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ijtimoiy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proofErr w:type="gram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so‘</w:t>
      </w:r>
      <w:proofErr w:type="gram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rov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bu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–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katta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so‘rov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hisoblanadi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-da. </w:t>
      </w:r>
      <w:proofErr w:type="spellStart"/>
      <w:proofErr w:type="gram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O‘</w:t>
      </w:r>
      <w:proofErr w:type="gram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sha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yerda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nega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siz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chek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bermayapsiz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degan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savol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bor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edi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.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Ishtirokchilarning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deyarli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25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foizi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soliq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yuki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oshgani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uchun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deb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javob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berdi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.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Demak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, mana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bu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takliflar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ishlab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chiqilishida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ham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aynan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shu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soliq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yuki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, </w:t>
      </w:r>
      <w:proofErr w:type="spellStart"/>
      <w:proofErr w:type="gram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qo‘</w:t>
      </w:r>
      <w:proofErr w:type="gram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shilgan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qiymat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solig‘ining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deyarli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beshdan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bir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qismi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kamayyapti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.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Soliq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yuki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20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foizga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kamayyapti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.</w:t>
      </w:r>
    </w:p>
    <w:p w14:paraId="59A64E2A" w14:textId="77777777" w:rsidR="00C252E6" w:rsidRPr="00C252E6" w:rsidRDefault="00C252E6" w:rsidP="00C252E6">
      <w:pPr>
        <w:spacing w:before="100" w:beforeAutospacing="1" w:after="100" w:afterAutospacing="1" w:line="465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</w:pP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Boshqa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soliqlar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proofErr w:type="gram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bo‘</w:t>
      </w:r>
      <w:proofErr w:type="gram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yicha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ham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xuddi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shunday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. </w:t>
      </w:r>
      <w:proofErr w:type="spellStart"/>
      <w:proofErr w:type="gram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O‘</w:t>
      </w:r>
      <w:proofErr w:type="gram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ylaymanki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, mana shunga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javoban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soliq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yuki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kamayishi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katta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bir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qadam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bo‘ldi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.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Lekin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25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foizdan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tashqari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qolgan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75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foizi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orasida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boshqa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javoblar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ham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bor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edi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.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Banklardan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naqd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pulni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ololmasligi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,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sotilayotgan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mahsulotning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kirim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hujjati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proofErr w:type="gram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yo‘</w:t>
      </w:r>
      <w:proofErr w:type="gram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qligi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,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rasmiyatchilik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qiyin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ekani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,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operatsion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xarajatlar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kattaligi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.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Ushbu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proofErr w:type="gram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so‘</w:t>
      </w:r>
      <w:proofErr w:type="gram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rovnoma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ham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takliflarni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ishlab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chiqishga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asos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bo‘ldi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.</w:t>
      </w:r>
    </w:p>
    <w:p w14:paraId="5C118E80" w14:textId="77777777" w:rsidR="00C252E6" w:rsidRPr="00C252E6" w:rsidRDefault="00C252E6" w:rsidP="00C252E6">
      <w:pPr>
        <w:spacing w:before="100" w:beforeAutospacing="1" w:after="100" w:afterAutospacing="1" w:line="465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</w:pPr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— 2019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yilda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yillik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aylanmasi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1 milliard </w:t>
      </w:r>
      <w:proofErr w:type="spellStart"/>
      <w:proofErr w:type="gram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so‘</w:t>
      </w:r>
      <w:proofErr w:type="gram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mdan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oshmaydigan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korxonalar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uchun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QQSga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o‘tish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majburiy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emas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qilib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belgilangan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.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Lekin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2019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yildan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beri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bu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1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milliardlik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chegara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proofErr w:type="gram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o‘</w:t>
      </w:r>
      <w:proofErr w:type="gram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zgarmayapti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.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Inflatsiya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yoki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boshqa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bir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holatlar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hisobiga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bu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chegarani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oshirish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rejalashtirilmayaptimi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?</w:t>
      </w:r>
    </w:p>
    <w:p w14:paraId="2894BE43" w14:textId="77777777" w:rsidR="00C252E6" w:rsidRPr="00C252E6" w:rsidRDefault="00C252E6" w:rsidP="00C252E6">
      <w:pPr>
        <w:spacing w:before="100" w:beforeAutospacing="1" w:after="100" w:afterAutospacing="1" w:line="465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</w:pPr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lastRenderedPageBreak/>
        <w:t xml:space="preserve">—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Fikrimcha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,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bu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proofErr w:type="gram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noto‘</w:t>
      </w:r>
      <w:proofErr w:type="gram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g‘ri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bo‘ladi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.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Menimcha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,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bu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chegarani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oshirish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emas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,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kamaytirish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kerak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.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Chunki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jamiyatda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hammaga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bir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xil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sharoit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yaratish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kerak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ekanki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,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zanjir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hammaga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bir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xil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ishlashi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kerak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.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Kimda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proofErr w:type="gram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qo‘</w:t>
      </w:r>
      <w:proofErr w:type="gram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shilgan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qiymat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yuqori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yaratilsa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,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soliq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yuki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o‘shanda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yuqori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bo‘lyapti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.</w:t>
      </w:r>
    </w:p>
    <w:p w14:paraId="6D53CA2F" w14:textId="77777777" w:rsidR="00C252E6" w:rsidRPr="00C252E6" w:rsidRDefault="00C252E6" w:rsidP="00C252E6">
      <w:pPr>
        <w:spacing w:before="100" w:beforeAutospacing="1" w:after="100" w:afterAutospacing="1" w:line="465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</w:pP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Umumovqatlanish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korxonalarida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yoki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xizmat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proofErr w:type="gram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ko‘</w:t>
      </w:r>
      <w:proofErr w:type="gram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rsatish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va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servis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korxonalarida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hamda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imtiyozi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yo‘q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bo‘lgan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korxonalarda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QQSni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hisobga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oladigan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sohalar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kichkina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bo‘lganida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o‘sha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yuk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katta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bo‘lib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ketyapti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.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Shuning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uchun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ularni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1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milliarddan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yuqori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qilish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kerak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degan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tushuncha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proofErr w:type="gram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noto‘</w:t>
      </w:r>
      <w:proofErr w:type="gram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g‘ri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bo‘ladi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. Agar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bizga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bu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taklif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beriladigan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proofErr w:type="gram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bo‘</w:t>
      </w:r>
      <w:proofErr w:type="gram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lsa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, biz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uni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kamaytirishga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harakat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qilamiz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.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Shuning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uchun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ham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soliq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organlari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soliq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ma’murchiligi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bilan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proofErr w:type="gram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shug‘</w:t>
      </w:r>
      <w:proofErr w:type="gram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ullanadi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.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Soliq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siyosati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esa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qonunda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belgilangan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tartibda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yuritilaveradi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.</w:t>
      </w:r>
    </w:p>
    <w:p w14:paraId="4F7AC1C1" w14:textId="77777777" w:rsidR="00C252E6" w:rsidRPr="00C252E6" w:rsidRDefault="00C252E6" w:rsidP="00C252E6">
      <w:pPr>
        <w:spacing w:before="100" w:beforeAutospacing="1" w:after="100" w:afterAutospacing="1" w:line="465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</w:pPr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—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Demak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,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sohalar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proofErr w:type="gram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bo‘</w:t>
      </w:r>
      <w:proofErr w:type="gram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yicha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o‘zgartirish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sizningcha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to‘g‘ri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emas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,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shundaymi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?</w:t>
      </w:r>
    </w:p>
    <w:p w14:paraId="3367D7CA" w14:textId="77777777" w:rsidR="00C252E6" w:rsidRPr="00C252E6" w:rsidRDefault="00C252E6" w:rsidP="00C252E6">
      <w:pPr>
        <w:spacing w:before="100" w:beforeAutospacing="1" w:after="100" w:afterAutospacing="1" w:line="465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</w:pPr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—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Fikrimcha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,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bu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proofErr w:type="gram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noto‘</w:t>
      </w:r>
      <w:proofErr w:type="gram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g‘ri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bo‘ladi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.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Oddiy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misol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,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xizmat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proofErr w:type="gram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ko‘</w:t>
      </w:r>
      <w:proofErr w:type="gram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rsatish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sohasida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QQS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stavkasini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pasaytirib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qo‘ydingiz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.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Kofe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sotayotgan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proofErr w:type="gram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bo‘</w:t>
      </w:r>
      <w:proofErr w:type="gram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ling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. Bu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kofeni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sotayotganda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1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foizlik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qo‘shilgan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qiymat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solig‘i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joriy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etilgan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bo‘lsa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,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uni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sotayotganda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kofening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donasini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sotib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olishda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qanday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bo‘ladi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bu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stavka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?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Unda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nega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ishlab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chiqargan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odam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15 </w:t>
      </w:r>
      <w:proofErr w:type="spellStart"/>
      <w:proofErr w:type="gram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so‘</w:t>
      </w:r>
      <w:proofErr w:type="gram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m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to‘lashi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kerak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,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bu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esa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bir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foiz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to‘lashi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kerak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?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Endi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ular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gapirishni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boshlaydi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.</w:t>
      </w:r>
    </w:p>
    <w:p w14:paraId="31CE2F95" w14:textId="77777777" w:rsidR="00C252E6" w:rsidRPr="00C252E6" w:rsidRDefault="00C252E6" w:rsidP="00C252E6">
      <w:pPr>
        <w:spacing w:before="100" w:beforeAutospacing="1" w:after="100" w:afterAutospacing="1" w:line="465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</w:pPr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Agar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teskarisini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qilib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proofErr w:type="gram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qo‘</w:t>
      </w:r>
      <w:proofErr w:type="gram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ysangiz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,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hozirgi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go‘sht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bilan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sodir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bo‘lgan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vaziyatga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kelib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qolamiz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. Bir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tomondan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proofErr w:type="gram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go‘</w:t>
      </w:r>
      <w:proofErr w:type="gram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sht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QQSdan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ozod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,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lekin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umumiy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ovqatlanish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korxonasi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aytyaptiki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,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shuni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ozod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qilganlaringiz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uchun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,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zachyotga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olib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borolmayapman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deb.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Shuning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uchun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bu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zanjir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uzilib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qoladi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-da.</w:t>
      </w:r>
    </w:p>
    <w:p w14:paraId="4E0440BE" w14:textId="77777777" w:rsidR="00C252E6" w:rsidRPr="00C252E6" w:rsidRDefault="00C252E6" w:rsidP="00C252E6">
      <w:pPr>
        <w:spacing w:before="100" w:beforeAutospacing="1" w:after="100" w:afterAutospacing="1" w:line="465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</w:pPr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Chet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davlatlarining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aksariyatida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proofErr w:type="gram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qo‘</w:t>
      </w:r>
      <w:proofErr w:type="gram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shilgan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qiymat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solig‘i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bor. Ana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shu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davlatlarning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51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foizida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stavkalar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sohalar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bo‘yicha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har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xil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emas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. 49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foiz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davlatda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har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xil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stavkalar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amal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qiladi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.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Lekin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tendensiya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shunaqaki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,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hamma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davlatlar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ham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har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xil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stavkadan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voz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kechyapti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.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Chunki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zanjir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bir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xil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proofErr w:type="gram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bo‘</w:t>
      </w:r>
      <w:proofErr w:type="gram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lishi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kerak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-da.</w:t>
      </w:r>
    </w:p>
    <w:p w14:paraId="14349C28" w14:textId="77777777" w:rsidR="00C252E6" w:rsidRPr="00C252E6" w:rsidRDefault="00C252E6" w:rsidP="00C252E6">
      <w:pPr>
        <w:spacing w:before="100" w:beforeAutospacing="1" w:after="100" w:afterAutospacing="1" w:line="465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</w:pPr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lastRenderedPageBreak/>
        <w:t xml:space="preserve">Bu </w:t>
      </w:r>
      <w:proofErr w:type="spellStart"/>
      <w:proofErr w:type="gram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bo‘</w:t>
      </w:r>
      <w:proofErr w:type="gram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yicha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jami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hisob-kitoblar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qilinyapti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. Bu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shundayki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,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stavka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har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xil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proofErr w:type="gram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bo‘</w:t>
      </w:r>
      <w:proofErr w:type="gram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lsa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,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bir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soha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foyda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ko‘radi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,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boshqasi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ziyon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ko‘rib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qoladi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.</w:t>
      </w:r>
    </w:p>
    <w:p w14:paraId="415769EC" w14:textId="77777777" w:rsidR="00C252E6" w:rsidRPr="00C252E6" w:rsidRDefault="00C252E6" w:rsidP="00C252E6">
      <w:pPr>
        <w:pBdr>
          <w:left w:val="single" w:sz="36" w:space="24" w:color="3B5FB8"/>
        </w:pBdr>
        <w:spacing w:after="0" w:line="465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</w:pPr>
      <w:hyperlink r:id="rId4" w:tgtFrame="_blank" w:history="1">
        <w:proofErr w:type="spellStart"/>
        <w:r w:rsidRPr="00C252E6">
          <w:rPr>
            <w:rFonts w:ascii="Times New Roman" w:eastAsia="Times New Roman" w:hAnsi="Times New Roman" w:cs="Times New Roman"/>
            <w:b/>
            <w:bCs/>
            <w:color w:val="17206A"/>
            <w:sz w:val="24"/>
            <w:szCs w:val="24"/>
            <w:lang w:val="en-US" w:eastAsia="ru-RU"/>
          </w:rPr>
          <w:t>Sherzod</w:t>
        </w:r>
        <w:proofErr w:type="spellEnd"/>
        <w:r w:rsidRPr="00C252E6">
          <w:rPr>
            <w:rFonts w:ascii="Times New Roman" w:eastAsia="Times New Roman" w:hAnsi="Times New Roman" w:cs="Times New Roman"/>
            <w:b/>
            <w:bCs/>
            <w:color w:val="17206A"/>
            <w:sz w:val="24"/>
            <w:szCs w:val="24"/>
            <w:lang w:val="en-US" w:eastAsia="ru-RU"/>
          </w:rPr>
          <w:t xml:space="preserve"> </w:t>
        </w:r>
        <w:proofErr w:type="spellStart"/>
        <w:r w:rsidRPr="00C252E6">
          <w:rPr>
            <w:rFonts w:ascii="Times New Roman" w:eastAsia="Times New Roman" w:hAnsi="Times New Roman" w:cs="Times New Roman"/>
            <w:b/>
            <w:bCs/>
            <w:color w:val="17206A"/>
            <w:sz w:val="24"/>
            <w:szCs w:val="24"/>
            <w:lang w:val="en-US" w:eastAsia="ru-RU"/>
          </w:rPr>
          <w:t>Qudbiyev</w:t>
        </w:r>
        <w:proofErr w:type="spellEnd"/>
        <w:r w:rsidRPr="00C252E6">
          <w:rPr>
            <w:rFonts w:ascii="Times New Roman" w:eastAsia="Times New Roman" w:hAnsi="Times New Roman" w:cs="Times New Roman"/>
            <w:b/>
            <w:bCs/>
            <w:color w:val="17206A"/>
            <w:sz w:val="24"/>
            <w:szCs w:val="24"/>
            <w:lang w:val="en-US" w:eastAsia="ru-RU"/>
          </w:rPr>
          <w:t xml:space="preserve"> — </w:t>
        </w:r>
        <w:proofErr w:type="spellStart"/>
        <w:r w:rsidRPr="00C252E6">
          <w:rPr>
            <w:rFonts w:ascii="Times New Roman" w:eastAsia="Times New Roman" w:hAnsi="Times New Roman" w:cs="Times New Roman"/>
            <w:b/>
            <w:bCs/>
            <w:color w:val="17206A"/>
            <w:sz w:val="24"/>
            <w:szCs w:val="24"/>
            <w:lang w:val="en-US" w:eastAsia="ru-RU"/>
          </w:rPr>
          <w:t>hakerlik</w:t>
        </w:r>
        <w:proofErr w:type="spellEnd"/>
        <w:r w:rsidRPr="00C252E6">
          <w:rPr>
            <w:rFonts w:ascii="Times New Roman" w:eastAsia="Times New Roman" w:hAnsi="Times New Roman" w:cs="Times New Roman"/>
            <w:b/>
            <w:bCs/>
            <w:color w:val="17206A"/>
            <w:sz w:val="24"/>
            <w:szCs w:val="24"/>
            <w:lang w:val="en-US" w:eastAsia="ru-RU"/>
          </w:rPr>
          <w:t xml:space="preserve"> </w:t>
        </w:r>
        <w:proofErr w:type="spellStart"/>
        <w:r w:rsidRPr="00C252E6">
          <w:rPr>
            <w:rFonts w:ascii="Times New Roman" w:eastAsia="Times New Roman" w:hAnsi="Times New Roman" w:cs="Times New Roman"/>
            <w:b/>
            <w:bCs/>
            <w:color w:val="17206A"/>
            <w:sz w:val="24"/>
            <w:szCs w:val="24"/>
            <w:lang w:val="en-US" w:eastAsia="ru-RU"/>
          </w:rPr>
          <w:t>hujumlari</w:t>
        </w:r>
        <w:proofErr w:type="spellEnd"/>
        <w:r w:rsidRPr="00C252E6">
          <w:rPr>
            <w:rFonts w:ascii="Times New Roman" w:eastAsia="Times New Roman" w:hAnsi="Times New Roman" w:cs="Times New Roman"/>
            <w:b/>
            <w:bCs/>
            <w:color w:val="17206A"/>
            <w:sz w:val="24"/>
            <w:szCs w:val="24"/>
            <w:lang w:val="en-US" w:eastAsia="ru-RU"/>
          </w:rPr>
          <w:t xml:space="preserve">, </w:t>
        </w:r>
        <w:proofErr w:type="spellStart"/>
        <w:r w:rsidRPr="00C252E6">
          <w:rPr>
            <w:rFonts w:ascii="Times New Roman" w:eastAsia="Times New Roman" w:hAnsi="Times New Roman" w:cs="Times New Roman"/>
            <w:b/>
            <w:bCs/>
            <w:color w:val="17206A"/>
            <w:sz w:val="24"/>
            <w:szCs w:val="24"/>
            <w:lang w:val="en-US" w:eastAsia="ru-RU"/>
          </w:rPr>
          <w:t>shaxsiy</w:t>
        </w:r>
        <w:proofErr w:type="spellEnd"/>
        <w:r w:rsidRPr="00C252E6">
          <w:rPr>
            <w:rFonts w:ascii="Times New Roman" w:eastAsia="Times New Roman" w:hAnsi="Times New Roman" w:cs="Times New Roman"/>
            <w:b/>
            <w:bCs/>
            <w:color w:val="17206A"/>
            <w:sz w:val="24"/>
            <w:szCs w:val="24"/>
            <w:lang w:val="en-US" w:eastAsia="ru-RU"/>
          </w:rPr>
          <w:t xml:space="preserve"> </w:t>
        </w:r>
        <w:proofErr w:type="spellStart"/>
        <w:r w:rsidRPr="00C252E6">
          <w:rPr>
            <w:rFonts w:ascii="Times New Roman" w:eastAsia="Times New Roman" w:hAnsi="Times New Roman" w:cs="Times New Roman"/>
            <w:b/>
            <w:bCs/>
            <w:color w:val="17206A"/>
            <w:sz w:val="24"/>
            <w:szCs w:val="24"/>
            <w:lang w:val="en-US" w:eastAsia="ru-RU"/>
          </w:rPr>
          <w:t>ma’lumotlar</w:t>
        </w:r>
        <w:proofErr w:type="spellEnd"/>
        <w:r w:rsidRPr="00C252E6">
          <w:rPr>
            <w:rFonts w:ascii="Times New Roman" w:eastAsia="Times New Roman" w:hAnsi="Times New Roman" w:cs="Times New Roman"/>
            <w:b/>
            <w:bCs/>
            <w:color w:val="17206A"/>
            <w:sz w:val="24"/>
            <w:szCs w:val="24"/>
            <w:lang w:val="en-US" w:eastAsia="ru-RU"/>
          </w:rPr>
          <w:t xml:space="preserve"> </w:t>
        </w:r>
        <w:proofErr w:type="spellStart"/>
        <w:r w:rsidRPr="00C252E6">
          <w:rPr>
            <w:rFonts w:ascii="Times New Roman" w:eastAsia="Times New Roman" w:hAnsi="Times New Roman" w:cs="Times New Roman"/>
            <w:b/>
            <w:bCs/>
            <w:color w:val="17206A"/>
            <w:sz w:val="24"/>
            <w:szCs w:val="24"/>
            <w:lang w:val="en-US" w:eastAsia="ru-RU"/>
          </w:rPr>
          <w:t>xavfsizligi</w:t>
        </w:r>
        <w:proofErr w:type="spellEnd"/>
        <w:r w:rsidRPr="00C252E6">
          <w:rPr>
            <w:rFonts w:ascii="Times New Roman" w:eastAsia="Times New Roman" w:hAnsi="Times New Roman" w:cs="Times New Roman"/>
            <w:b/>
            <w:bCs/>
            <w:color w:val="17206A"/>
            <w:sz w:val="24"/>
            <w:szCs w:val="24"/>
            <w:lang w:val="en-US" w:eastAsia="ru-RU"/>
          </w:rPr>
          <w:t xml:space="preserve"> </w:t>
        </w:r>
        <w:proofErr w:type="spellStart"/>
        <w:r w:rsidRPr="00C252E6">
          <w:rPr>
            <w:rFonts w:ascii="Times New Roman" w:eastAsia="Times New Roman" w:hAnsi="Times New Roman" w:cs="Times New Roman"/>
            <w:b/>
            <w:bCs/>
            <w:color w:val="17206A"/>
            <w:sz w:val="24"/>
            <w:szCs w:val="24"/>
            <w:lang w:val="en-US" w:eastAsia="ru-RU"/>
          </w:rPr>
          <w:t>va</w:t>
        </w:r>
        <w:proofErr w:type="spellEnd"/>
        <w:r w:rsidRPr="00C252E6">
          <w:rPr>
            <w:rFonts w:ascii="Times New Roman" w:eastAsia="Times New Roman" w:hAnsi="Times New Roman" w:cs="Times New Roman"/>
            <w:b/>
            <w:bCs/>
            <w:color w:val="17206A"/>
            <w:sz w:val="24"/>
            <w:szCs w:val="24"/>
            <w:lang w:val="en-US" w:eastAsia="ru-RU"/>
          </w:rPr>
          <w:t xml:space="preserve"> </w:t>
        </w:r>
        <w:proofErr w:type="spellStart"/>
        <w:r w:rsidRPr="00C252E6">
          <w:rPr>
            <w:rFonts w:ascii="Times New Roman" w:eastAsia="Times New Roman" w:hAnsi="Times New Roman" w:cs="Times New Roman"/>
            <w:b/>
            <w:bCs/>
            <w:color w:val="17206A"/>
            <w:sz w:val="24"/>
            <w:szCs w:val="24"/>
            <w:lang w:val="en-US" w:eastAsia="ru-RU"/>
          </w:rPr>
          <w:t>keshbek</w:t>
        </w:r>
        <w:proofErr w:type="spellEnd"/>
        <w:r w:rsidRPr="00C252E6">
          <w:rPr>
            <w:rFonts w:ascii="Times New Roman" w:eastAsia="Times New Roman" w:hAnsi="Times New Roman" w:cs="Times New Roman"/>
            <w:b/>
            <w:bCs/>
            <w:color w:val="17206A"/>
            <w:sz w:val="24"/>
            <w:szCs w:val="24"/>
            <w:lang w:val="en-US" w:eastAsia="ru-RU"/>
          </w:rPr>
          <w:t xml:space="preserve"> </w:t>
        </w:r>
        <w:proofErr w:type="spellStart"/>
        <w:r w:rsidRPr="00C252E6">
          <w:rPr>
            <w:rFonts w:ascii="Times New Roman" w:eastAsia="Times New Roman" w:hAnsi="Times New Roman" w:cs="Times New Roman"/>
            <w:b/>
            <w:bCs/>
            <w:color w:val="17206A"/>
            <w:sz w:val="24"/>
            <w:szCs w:val="24"/>
            <w:lang w:val="en-US" w:eastAsia="ru-RU"/>
          </w:rPr>
          <w:t>haqida</w:t>
        </w:r>
        <w:proofErr w:type="spellEnd"/>
      </w:hyperlink>
    </w:p>
    <w:p w14:paraId="51874FD6" w14:textId="77777777" w:rsidR="00C252E6" w:rsidRPr="00C252E6" w:rsidRDefault="00C252E6" w:rsidP="00C252E6">
      <w:pPr>
        <w:spacing w:before="100" w:beforeAutospacing="1" w:after="100" w:afterAutospacing="1" w:line="465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</w:pPr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—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Xabaringiz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bor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,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yaqinda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prezident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proofErr w:type="gram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Qoraqalpog‘</w:t>
      </w:r>
      <w:proofErr w:type="gram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istonga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tashrif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buyurib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,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Nukusda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faollar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bilan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uchrashgan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vaqtda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,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Qoraqalpog‘iston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aholisi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uchun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soliq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stavkalarini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ikki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barobargacha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tushirish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bo‘yicha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topshiriqlar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berdi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. Bu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borada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ularda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qanday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proofErr w:type="gram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o‘</w:t>
      </w:r>
      <w:proofErr w:type="gram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zgarishlar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kutilyapti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?</w:t>
      </w:r>
    </w:p>
    <w:p w14:paraId="4F0E9B0F" w14:textId="77777777" w:rsidR="00C252E6" w:rsidRPr="00C252E6" w:rsidRDefault="00C252E6" w:rsidP="00C252E6">
      <w:pPr>
        <w:spacing w:before="100" w:beforeAutospacing="1" w:after="100" w:afterAutospacing="1" w:line="465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</w:pPr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— Biz ham </w:t>
      </w:r>
      <w:proofErr w:type="spellStart"/>
      <w:proofErr w:type="gram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o‘</w:t>
      </w:r>
      <w:proofErr w:type="gram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sha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yig‘ilishda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ishtirok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etdik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. Mol-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mulk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proofErr w:type="gram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solig‘</w:t>
      </w:r>
      <w:proofErr w:type="gram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bo‘yicha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juda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katta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imtiyozlar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berildi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. Katta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yangiliklardan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bittasi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bu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aylanmadan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olinadigan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soliq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proofErr w:type="gram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bo‘</w:t>
      </w:r>
      <w:proofErr w:type="gram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yicha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bo‘ldi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. Bu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bevosita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respublikaning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boshqa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hududlariga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nisbatan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proofErr w:type="gram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Qoraqalpog‘</w:t>
      </w:r>
      <w:proofErr w:type="gram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istonda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amalga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oshirilayotgan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tadbirkorlik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faoliyati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soliq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yuki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nuqtayi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nazaridan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nisbatan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yengilligi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bor.</w:t>
      </w:r>
    </w:p>
    <w:p w14:paraId="7E5F71E0" w14:textId="0B1D5775" w:rsidR="00C252E6" w:rsidRDefault="00C252E6" w:rsidP="00C252E6">
      <w:pPr>
        <w:spacing w:before="100" w:beforeAutospacing="1" w:after="100" w:afterAutospacing="1" w:line="465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</w:pPr>
      <w:proofErr w:type="spellStart"/>
      <w:proofErr w:type="gram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Qoraqalpog‘</w:t>
      </w:r>
      <w:proofErr w:type="gram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istonda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biznes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olib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borish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jozibadorligi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oshyapti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. </w:t>
      </w:r>
      <w:proofErr w:type="spellStart"/>
      <w:proofErr w:type="gram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O‘</w:t>
      </w:r>
      <w:proofErr w:type="gram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ylaymanki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,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bu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faqat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foyda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bo‘ladi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. Bu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juda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proofErr w:type="gram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to‘</w:t>
      </w:r>
      <w:proofErr w:type="gram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g‘ri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qaror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bo‘ldi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.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Chunki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biz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amaliyot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va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hayotdan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ham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kelib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chiqishimiz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kerak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. </w:t>
      </w:r>
      <w:proofErr w:type="spellStart"/>
      <w:proofErr w:type="gram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Qoraqalpog‘</w:t>
      </w:r>
      <w:proofErr w:type="gram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istonda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ishlab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chiqarishni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tashkil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etish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bilan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Toshkent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viloyatida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ishlab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chiqarishni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tashkil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etishning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operatsion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xarajati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har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xil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. </w:t>
      </w:r>
      <w:proofErr w:type="spellStart"/>
      <w:proofErr w:type="gram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Qoraqalpog‘</w:t>
      </w:r>
      <w:proofErr w:type="gram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istonga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borib-kelish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,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yukni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olib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borish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qimmatroqqa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tushadi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.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Shuning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uchun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davlat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soliq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yukini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kamaytirish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orqali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proofErr w:type="gram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rag‘</w:t>
      </w:r>
      <w:proofErr w:type="gram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batlantirishi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bu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juda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ham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foydali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va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ertaga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tadbirkorlik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sub’yektlari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oshishiga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sabab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bo‘ladi</w:t>
      </w:r>
      <w:proofErr w:type="spellEnd"/>
      <w:r w:rsidRPr="00C252E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.</w:t>
      </w:r>
    </w:p>
    <w:p w14:paraId="7FB0D554" w14:textId="77777777" w:rsidR="00C252E6" w:rsidRPr="00C252E6" w:rsidRDefault="00C252E6" w:rsidP="00C252E6">
      <w:pPr>
        <w:spacing w:before="100" w:beforeAutospacing="1" w:after="100" w:afterAutospacing="1" w:line="465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</w:pPr>
    </w:p>
    <w:p w14:paraId="2EA0A001" w14:textId="3DF4EFB3" w:rsidR="00C252E6" w:rsidRDefault="00C252E6" w:rsidP="00C252E6">
      <w:pPr>
        <w:spacing w:before="100" w:beforeAutospacing="1" w:after="100" w:afterAutospacing="1" w:line="465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val="en-US" w:eastAsia="ru-RU"/>
        </w:rPr>
      </w:pPr>
      <w:hyperlink r:id="rId5" w:history="1">
        <w:proofErr w:type="spellStart"/>
        <w:proofErr w:type="gramStart"/>
        <w:r w:rsidRPr="00C252E6">
          <w:rPr>
            <w:rStyle w:val="a3"/>
            <w:rFonts w:ascii="Times New Roman" w:eastAsia="Times New Roman" w:hAnsi="Times New Roman" w:cs="Times New Roman"/>
            <w:i/>
            <w:iCs/>
            <w:sz w:val="29"/>
            <w:szCs w:val="29"/>
            <w:lang w:val="en-US" w:eastAsia="ru-RU"/>
          </w:rPr>
          <w:t>To‘</w:t>
        </w:r>
        <w:proofErr w:type="gramEnd"/>
        <w:r w:rsidRPr="00C252E6">
          <w:rPr>
            <w:rStyle w:val="a3"/>
            <w:rFonts w:ascii="Times New Roman" w:eastAsia="Times New Roman" w:hAnsi="Times New Roman" w:cs="Times New Roman"/>
            <w:i/>
            <w:iCs/>
            <w:sz w:val="29"/>
            <w:szCs w:val="29"/>
            <w:lang w:val="en-US" w:eastAsia="ru-RU"/>
          </w:rPr>
          <w:t>liq</w:t>
        </w:r>
        <w:proofErr w:type="spellEnd"/>
        <w:r w:rsidRPr="00C252E6">
          <w:rPr>
            <w:rStyle w:val="a3"/>
            <w:rFonts w:ascii="Times New Roman" w:eastAsia="Times New Roman" w:hAnsi="Times New Roman" w:cs="Times New Roman"/>
            <w:i/>
            <w:iCs/>
            <w:sz w:val="29"/>
            <w:szCs w:val="29"/>
            <w:lang w:val="en-US" w:eastAsia="ru-RU"/>
          </w:rPr>
          <w:t xml:space="preserve"> </w:t>
        </w:r>
        <w:proofErr w:type="spellStart"/>
        <w:r w:rsidRPr="00C252E6">
          <w:rPr>
            <w:rStyle w:val="a3"/>
            <w:rFonts w:ascii="Times New Roman" w:eastAsia="Times New Roman" w:hAnsi="Times New Roman" w:cs="Times New Roman"/>
            <w:i/>
            <w:iCs/>
            <w:sz w:val="29"/>
            <w:szCs w:val="29"/>
            <w:lang w:val="en-US" w:eastAsia="ru-RU"/>
          </w:rPr>
          <w:t>intervyu</w:t>
        </w:r>
        <w:proofErr w:type="spellEnd"/>
        <w:r w:rsidRPr="00C252E6">
          <w:rPr>
            <w:rStyle w:val="a3"/>
            <w:rFonts w:ascii="Times New Roman" w:eastAsia="Times New Roman" w:hAnsi="Times New Roman" w:cs="Times New Roman"/>
            <w:i/>
            <w:iCs/>
            <w:sz w:val="29"/>
            <w:szCs w:val="29"/>
            <w:lang w:val="en-US" w:eastAsia="ru-RU"/>
          </w:rPr>
          <w:t xml:space="preserve"> </w:t>
        </w:r>
        <w:proofErr w:type="spellStart"/>
        <w:r w:rsidRPr="00C252E6">
          <w:rPr>
            <w:rStyle w:val="a3"/>
            <w:rFonts w:ascii="Times New Roman" w:eastAsia="Times New Roman" w:hAnsi="Times New Roman" w:cs="Times New Roman"/>
            <w:i/>
            <w:iCs/>
            <w:sz w:val="29"/>
            <w:szCs w:val="29"/>
            <w:lang w:val="en-US" w:eastAsia="ru-RU"/>
          </w:rPr>
          <w:t>bilan</w:t>
        </w:r>
        <w:proofErr w:type="spellEnd"/>
        <w:r w:rsidRPr="00C252E6">
          <w:rPr>
            <w:rStyle w:val="a3"/>
            <w:rFonts w:ascii="Times New Roman" w:eastAsia="Times New Roman" w:hAnsi="Times New Roman" w:cs="Times New Roman"/>
            <w:i/>
            <w:iCs/>
            <w:sz w:val="29"/>
            <w:szCs w:val="29"/>
            <w:lang w:val="en-US" w:eastAsia="ru-RU"/>
          </w:rPr>
          <w:t xml:space="preserve"> </w:t>
        </w:r>
        <w:proofErr w:type="spellStart"/>
        <w:r w:rsidRPr="00C252E6">
          <w:rPr>
            <w:rStyle w:val="a3"/>
            <w:rFonts w:ascii="Times New Roman" w:eastAsia="Times New Roman" w:hAnsi="Times New Roman" w:cs="Times New Roman"/>
            <w:i/>
            <w:iCs/>
            <w:sz w:val="29"/>
            <w:szCs w:val="29"/>
            <w:lang w:val="en-US" w:eastAsia="ru-RU"/>
          </w:rPr>
          <w:t>ushbu</w:t>
        </w:r>
        <w:proofErr w:type="spellEnd"/>
        <w:r w:rsidRPr="00C252E6">
          <w:rPr>
            <w:rStyle w:val="a3"/>
            <w:rFonts w:ascii="Times New Roman" w:eastAsia="Times New Roman" w:hAnsi="Times New Roman" w:cs="Times New Roman"/>
            <w:i/>
            <w:iCs/>
            <w:sz w:val="29"/>
            <w:szCs w:val="29"/>
            <w:lang w:val="en-US" w:eastAsia="ru-RU"/>
          </w:rPr>
          <w:t xml:space="preserve"> </w:t>
        </w:r>
        <w:proofErr w:type="spellStart"/>
        <w:r w:rsidRPr="00C252E6">
          <w:rPr>
            <w:rStyle w:val="a3"/>
            <w:rFonts w:ascii="Times New Roman" w:eastAsia="Times New Roman" w:hAnsi="Times New Roman" w:cs="Times New Roman"/>
            <w:i/>
            <w:iCs/>
            <w:sz w:val="29"/>
            <w:szCs w:val="29"/>
            <w:lang w:val="en-US" w:eastAsia="ru-RU"/>
          </w:rPr>
          <w:t>videoda</w:t>
        </w:r>
        <w:proofErr w:type="spellEnd"/>
        <w:r w:rsidRPr="00C252E6">
          <w:rPr>
            <w:rStyle w:val="a3"/>
            <w:rFonts w:ascii="Times New Roman" w:eastAsia="Times New Roman" w:hAnsi="Times New Roman" w:cs="Times New Roman"/>
            <w:i/>
            <w:iCs/>
            <w:sz w:val="29"/>
            <w:szCs w:val="29"/>
            <w:lang w:val="en-US" w:eastAsia="ru-RU"/>
          </w:rPr>
          <w:t xml:space="preserve"> </w:t>
        </w:r>
        <w:proofErr w:type="spellStart"/>
        <w:r w:rsidRPr="00C252E6">
          <w:rPr>
            <w:rStyle w:val="a3"/>
            <w:rFonts w:ascii="Times New Roman" w:eastAsia="Times New Roman" w:hAnsi="Times New Roman" w:cs="Times New Roman"/>
            <w:i/>
            <w:iCs/>
            <w:sz w:val="29"/>
            <w:szCs w:val="29"/>
            <w:lang w:val="en-US" w:eastAsia="ru-RU"/>
          </w:rPr>
          <w:t>tanishib</w:t>
        </w:r>
        <w:proofErr w:type="spellEnd"/>
        <w:r w:rsidRPr="00C252E6">
          <w:rPr>
            <w:rStyle w:val="a3"/>
            <w:rFonts w:ascii="Times New Roman" w:eastAsia="Times New Roman" w:hAnsi="Times New Roman" w:cs="Times New Roman"/>
            <w:i/>
            <w:iCs/>
            <w:sz w:val="29"/>
            <w:szCs w:val="29"/>
            <w:lang w:val="en-US" w:eastAsia="ru-RU"/>
          </w:rPr>
          <w:t xml:space="preserve"> </w:t>
        </w:r>
        <w:proofErr w:type="spellStart"/>
        <w:r w:rsidRPr="00C252E6">
          <w:rPr>
            <w:rStyle w:val="a3"/>
            <w:rFonts w:ascii="Times New Roman" w:eastAsia="Times New Roman" w:hAnsi="Times New Roman" w:cs="Times New Roman"/>
            <w:i/>
            <w:iCs/>
            <w:sz w:val="29"/>
            <w:szCs w:val="29"/>
            <w:lang w:val="en-US" w:eastAsia="ru-RU"/>
          </w:rPr>
          <w:t>chiqishingiz</w:t>
        </w:r>
        <w:proofErr w:type="spellEnd"/>
        <w:r w:rsidRPr="00C252E6">
          <w:rPr>
            <w:rStyle w:val="a3"/>
            <w:rFonts w:ascii="Times New Roman" w:eastAsia="Times New Roman" w:hAnsi="Times New Roman" w:cs="Times New Roman"/>
            <w:i/>
            <w:iCs/>
            <w:sz w:val="29"/>
            <w:szCs w:val="29"/>
            <w:lang w:val="en-US" w:eastAsia="ru-RU"/>
          </w:rPr>
          <w:t xml:space="preserve"> </w:t>
        </w:r>
        <w:proofErr w:type="spellStart"/>
        <w:r w:rsidRPr="00C252E6">
          <w:rPr>
            <w:rStyle w:val="a3"/>
            <w:rFonts w:ascii="Times New Roman" w:eastAsia="Times New Roman" w:hAnsi="Times New Roman" w:cs="Times New Roman"/>
            <w:i/>
            <w:iCs/>
            <w:sz w:val="29"/>
            <w:szCs w:val="29"/>
            <w:lang w:val="en-US" w:eastAsia="ru-RU"/>
          </w:rPr>
          <w:t>mumkin</w:t>
        </w:r>
        <w:proofErr w:type="spellEnd"/>
        <w:r w:rsidRPr="00C252E6">
          <w:rPr>
            <w:rStyle w:val="a3"/>
            <w:rFonts w:ascii="Times New Roman" w:eastAsia="Times New Roman" w:hAnsi="Times New Roman" w:cs="Times New Roman"/>
            <w:i/>
            <w:iCs/>
            <w:sz w:val="29"/>
            <w:szCs w:val="29"/>
            <w:lang w:val="en-US" w:eastAsia="ru-RU"/>
          </w:rPr>
          <w:t>.</w:t>
        </w:r>
      </w:hyperlink>
    </w:p>
    <w:p w14:paraId="789C8D5A" w14:textId="77777777" w:rsidR="00C252E6" w:rsidRPr="00C252E6" w:rsidRDefault="00C252E6" w:rsidP="00C252E6">
      <w:pPr>
        <w:spacing w:before="100" w:beforeAutospacing="1" w:after="100" w:afterAutospacing="1" w:line="465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</w:pPr>
    </w:p>
    <w:p w14:paraId="63270321" w14:textId="77777777" w:rsidR="00C252E6" w:rsidRPr="00C252E6" w:rsidRDefault="00C252E6" w:rsidP="00C252E6">
      <w:pPr>
        <w:spacing w:before="100" w:beforeAutospacing="1" w:after="100" w:afterAutospacing="1" w:line="465" w:lineRule="atLeast"/>
        <w:jc w:val="right"/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</w:pP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Farrux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Absattarov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suhbatlashdi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.</w:t>
      </w:r>
    </w:p>
    <w:p w14:paraId="6AAFEEBD" w14:textId="77777777" w:rsidR="00C252E6" w:rsidRPr="00C252E6" w:rsidRDefault="00C252E6" w:rsidP="00C252E6">
      <w:pPr>
        <w:spacing w:before="100" w:beforeAutospacing="1" w:after="100" w:afterAutospacing="1" w:line="465" w:lineRule="atLeast"/>
        <w:jc w:val="right"/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</w:pP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Tasvirchi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va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montaj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ustasi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Muhiddin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Nido</w:t>
      </w:r>
      <w:proofErr w:type="spellEnd"/>
      <w:r w:rsidRPr="00C252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en-US" w:eastAsia="ru-RU"/>
        </w:rPr>
        <w:t>.</w:t>
      </w:r>
    </w:p>
    <w:p w14:paraId="433D5813" w14:textId="7A8743F6" w:rsidR="00E9472D" w:rsidRPr="00C252E6" w:rsidRDefault="00E9472D" w:rsidP="00C252E6">
      <w:pPr>
        <w:jc w:val="both"/>
        <w:rPr>
          <w:rFonts w:ascii="Times New Roman" w:hAnsi="Times New Roman" w:cs="Times New Roman"/>
          <w:lang w:val="en-US"/>
        </w:rPr>
      </w:pPr>
    </w:p>
    <w:sectPr w:rsidR="00E9472D" w:rsidRPr="00C2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98"/>
    <w:rsid w:val="00876598"/>
    <w:rsid w:val="00B94C7D"/>
    <w:rsid w:val="00C252E6"/>
    <w:rsid w:val="00E9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90AA1"/>
  <w15:chartTrackingRefBased/>
  <w15:docId w15:val="{94BD929E-1A25-454A-A2BC-44E37E9C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65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765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5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765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7659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76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jsoffscreen">
    <w:name w:val="mejs__offscreen"/>
    <w:basedOn w:val="a0"/>
    <w:rsid w:val="00876598"/>
  </w:style>
  <w:style w:type="character" w:styleId="a5">
    <w:name w:val="Emphasis"/>
    <w:basedOn w:val="a0"/>
    <w:uiPriority w:val="20"/>
    <w:qFormat/>
    <w:rsid w:val="00876598"/>
    <w:rPr>
      <w:i/>
      <w:iCs/>
    </w:rPr>
  </w:style>
  <w:style w:type="character" w:styleId="a6">
    <w:name w:val="Strong"/>
    <w:basedOn w:val="a0"/>
    <w:uiPriority w:val="22"/>
    <w:qFormat/>
    <w:rsid w:val="00C252E6"/>
    <w:rPr>
      <w:b/>
      <w:bCs/>
    </w:rPr>
  </w:style>
  <w:style w:type="paragraph" w:customStyle="1" w:styleId="link-style">
    <w:name w:val="link-style"/>
    <w:basedOn w:val="a"/>
    <w:rsid w:val="00C25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C252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7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6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93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226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4971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9318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2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1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80806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6406">
              <w:blockQuote w:val="1"/>
              <w:marLeft w:val="0"/>
              <w:marRight w:val="0"/>
              <w:marTop w:val="600"/>
              <w:marBottom w:val="450"/>
              <w:divBdr>
                <w:top w:val="dashed" w:sz="6" w:space="30" w:color="979797"/>
                <w:left w:val="dashed" w:sz="6" w:space="21" w:color="979797"/>
                <w:bottom w:val="dashed" w:sz="6" w:space="17" w:color="979797"/>
                <w:right w:val="dashed" w:sz="6" w:space="21" w:color="979797"/>
              </w:divBdr>
            </w:div>
          </w:divsChild>
        </w:div>
      </w:divsChild>
    </w:div>
    <w:div w:id="1815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32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37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0910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124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86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1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462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2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9576">
              <w:blockQuote w:val="1"/>
              <w:marLeft w:val="0"/>
              <w:marRight w:val="0"/>
              <w:marTop w:val="600"/>
              <w:marBottom w:val="450"/>
              <w:divBdr>
                <w:top w:val="dashed" w:sz="6" w:space="30" w:color="979797"/>
                <w:left w:val="dashed" w:sz="6" w:space="21" w:color="979797"/>
                <w:bottom w:val="dashed" w:sz="6" w:space="17" w:color="979797"/>
                <w:right w:val="dashed" w:sz="6" w:space="21" w:color="979797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un.uz/uz/news/2022/09/07/kudbiyev-qqs-tolashga-otish-chegarasini-oshirish-emas-kamaytirish-kerak" TargetMode="External"/><Relationship Id="rId4" Type="http://schemas.openxmlformats.org/officeDocument/2006/relationships/hyperlink" Target="https://kun.uz/news/2022/09/05/sherzod-kudbiyev-hakerlik-hujumlari-shaxsiy-malumotlar-xavfsizligi-va-keshbek-haqi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848</Words>
  <Characters>4838</Characters>
  <Application>Microsoft Office Word</Application>
  <DocSecurity>0</DocSecurity>
  <Lines>40</Lines>
  <Paragraphs>11</Paragraphs>
  <ScaleCrop>false</ScaleCrop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Nazarov Muzaffar Yusuf</dc:creator>
  <cp:keywords/>
  <dc:description/>
  <cp:lastModifiedBy>Nazarov Muzaffar Yusuf</cp:lastModifiedBy>
  <cp:revision>2</cp:revision>
  <dcterms:created xsi:type="dcterms:W3CDTF">2023-09-09T19:13:00Z</dcterms:created>
  <dcterms:modified xsi:type="dcterms:W3CDTF">2023-09-09T19:13:00Z</dcterms:modified>
</cp:coreProperties>
</file>